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703" w:tblpY="14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6"/>
        <w:gridCol w:w="4192"/>
        <w:gridCol w:w="3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000" w:type="pct"/>
            <w:gridSpan w:val="3"/>
            <w:vAlign w:val="center"/>
          </w:tcPr>
          <w:p>
            <w:pPr>
              <w:ind w:firstLine="2711" w:firstLineChars="900"/>
              <w:rPr>
                <w:b/>
                <w:sz w:val="48"/>
                <w:szCs w:val="48"/>
              </w:rPr>
            </w:pPr>
            <w:r>
              <w:rPr>
                <w:rFonts w:hint="eastAsia"/>
                <w:b/>
                <w:sz w:val="30"/>
                <w:szCs w:val="30"/>
              </w:rPr>
              <w:t>产品技术规格书（防水投影灯系列）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02" w:type="pct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Cs w:val="21"/>
              </w:rPr>
              <w:t>产品图片</w:t>
            </w:r>
          </w:p>
        </w:tc>
        <w:tc>
          <w:tcPr>
            <w:tcW w:w="3797" w:type="pct"/>
            <w:gridSpan w:val="2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产品尺寸图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1202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eastAsiaTheme="minorEastAsia"/>
                <w:b/>
                <w:sz w:val="30"/>
                <w:szCs w:val="3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60960</wp:posOffset>
                  </wp:positionV>
                  <wp:extent cx="1261110" cy="1398905"/>
                  <wp:effectExtent l="0" t="0" r="15240" b="10795"/>
                  <wp:wrapNone/>
                  <wp:docPr id="8" name="图片 8" descr="右侧图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右侧图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1366" r="1894" b="38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11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b/>
                <w:sz w:val="30"/>
                <w:szCs w:val="30"/>
              </w:rPr>
            </w:pPr>
          </w:p>
          <w:p>
            <w:pPr>
              <w:rPr>
                <w:b/>
                <w:sz w:val="30"/>
                <w:szCs w:val="30"/>
              </w:rPr>
            </w:pPr>
          </w:p>
        </w:tc>
        <w:tc>
          <w:tcPr>
            <w:tcW w:w="3797" w:type="pct"/>
            <w:gridSpan w:val="2"/>
            <w:vAlign w:val="center"/>
          </w:tcPr>
          <w:p>
            <w:pPr>
              <w:rPr>
                <w:rFonts w:hint="eastAsia" w:eastAsiaTheme="minorEastAsia"/>
                <w:b/>
                <w:sz w:val="30"/>
                <w:szCs w:val="30"/>
                <w:lang w:eastAsia="zh-CN"/>
              </w:rPr>
            </w:pPr>
            <w:r>
              <w:rPr>
                <w:rFonts w:hint="eastAsia" w:eastAsiaTheme="minorEastAsia"/>
                <w:b/>
                <w:sz w:val="30"/>
                <w:szCs w:val="30"/>
                <w:lang w:eastAsia="zh-CN"/>
              </w:rPr>
              <w:drawing>
                <wp:inline distT="0" distB="0" distL="114300" distR="114300">
                  <wp:extent cx="5010785" cy="1503045"/>
                  <wp:effectExtent l="0" t="0" r="18415" b="1905"/>
                  <wp:docPr id="2" name="图片 2" descr="定焦图案灯LG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定焦图案灯LG18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0785" cy="150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159" w:type="pct"/>
            <w:gridSpan w:val="2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灯具规格</w:t>
            </w:r>
          </w:p>
        </w:tc>
        <w:tc>
          <w:tcPr>
            <w:tcW w:w="1840" w:type="pct"/>
            <w:shd w:val="clear" w:color="auto" w:fill="D7D7D7" w:themeFill="background1" w:themeFillShade="D8"/>
            <w:vAlign w:val="center"/>
          </w:tcPr>
          <w:p>
            <w:pPr>
              <w:shd w:val="clear" w:color="auto" w:fill="D7D7D7" w:themeFill="background1" w:themeFillShade="D8"/>
              <w:jc w:val="center"/>
              <w:rPr>
                <w:b/>
              </w:rPr>
            </w:pPr>
            <w:r>
              <w:rPr>
                <w:rFonts w:hint="eastAsia"/>
                <w:b/>
                <w:bCs/>
              </w:rPr>
              <w:t>参  数</w:t>
            </w:r>
          </w:p>
        </w:tc>
      </w:tr>
    </w:tbl>
    <w:tbl>
      <w:tblPr>
        <w:tblStyle w:val="6"/>
        <w:tblpPr w:leftFromText="180" w:rightFromText="180" w:vertAnchor="text" w:horzAnchor="page" w:tblpX="703" w:tblpY="56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566"/>
        <w:gridCol w:w="985"/>
        <w:gridCol w:w="3200"/>
        <w:gridCol w:w="3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67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灯具品牌</w:t>
            </w:r>
          </w:p>
        </w:tc>
        <w:tc>
          <w:tcPr>
            <w:tcW w:w="733" w:type="pc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GBR</w:t>
            </w:r>
          </w:p>
        </w:tc>
        <w:tc>
          <w:tcPr>
            <w:tcW w:w="461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产品型号</w:t>
            </w:r>
          </w:p>
        </w:tc>
        <w:tc>
          <w:tcPr>
            <w:tcW w:w="1497" w:type="pct"/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SW180</w:t>
            </w:r>
          </w:p>
        </w:tc>
        <w:tc>
          <w:tcPr>
            <w:tcW w:w="1840" w:type="pct"/>
            <w:vMerge w:val="restart"/>
            <w:vAlign w:val="center"/>
          </w:tcPr>
          <w:p>
            <w:pPr>
              <w:snapToGrid w:val="0"/>
              <w:jc w:val="left"/>
            </w:pPr>
          </w:p>
          <w:p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输入电压：110V-240VAC，50/60HZ </w:t>
            </w:r>
          </w:p>
          <w:p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◆光源规格：180W LED 可选，进口 LED 模组 ；</w:t>
            </w:r>
          </w:p>
          <w:p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◆整机功率：200W</w:t>
            </w:r>
          </w:p>
          <w:p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◆色 温：7500K；</w:t>
            </w:r>
          </w:p>
          <w:p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◆显示指数：Ra&gt;90以上；</w:t>
            </w:r>
          </w:p>
          <w:p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◆灯珠寿命：50000 hours；</w:t>
            </w:r>
          </w:p>
          <w:p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◆出光角度：50°/35° /28°/15°可选； </w:t>
            </w:r>
          </w:p>
          <w:p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◆防护等级：IP65；</w:t>
            </w:r>
          </w:p>
          <w:p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◆频 闪: 0.5-20次每秒；</w:t>
            </w:r>
          </w:p>
          <w:p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◆颜 色：5色+白光；</w:t>
            </w:r>
          </w:p>
          <w:p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◆控制方式 ：6通道，DMX512信号输入、声控、自动运行；</w:t>
            </w:r>
          </w:p>
          <w:p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◆水纹：2个水纹盘</w:t>
            </w:r>
          </w:p>
          <w:p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◆调 光: 0-100%线性调光；</w:t>
            </w:r>
          </w:p>
          <w:p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◆显 示: 液晶显示，中英文显示，可倒转显示；</w:t>
            </w:r>
          </w:p>
          <w:p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◆温度检测：液晶屏幕显示运行温度，温度过高，LED自动降低功率，</w:t>
            </w:r>
          </w:p>
          <w:p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◆产品尺寸：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300</w:t>
            </w:r>
            <w:r>
              <w:rPr>
                <w:rFonts w:hint="eastAsia"/>
                <w:sz w:val="18"/>
                <w:szCs w:val="18"/>
              </w:rPr>
              <w:t>x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200</w:t>
            </w:r>
            <w:r>
              <w:rPr>
                <w:rFonts w:hint="eastAsia"/>
                <w:sz w:val="18"/>
                <w:szCs w:val="18"/>
              </w:rPr>
              <w:t>x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200</w:t>
            </w:r>
            <w:r>
              <w:rPr>
                <w:rFonts w:hint="eastAsia"/>
                <w:sz w:val="18"/>
                <w:szCs w:val="18"/>
              </w:rPr>
              <w:t>mm</w:t>
            </w:r>
          </w:p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◆产品净重：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/>
                <w:sz w:val="18"/>
                <w:szCs w:val="18"/>
              </w:rPr>
              <w:t>kg</w:t>
            </w:r>
          </w:p>
          <w:p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67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733" w:type="pc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防水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水纹</w:t>
            </w:r>
            <w:r>
              <w:rPr>
                <w:rFonts w:hint="eastAsia"/>
                <w:sz w:val="18"/>
                <w:szCs w:val="18"/>
              </w:rPr>
              <w:t>灯</w:t>
            </w:r>
          </w:p>
        </w:tc>
        <w:tc>
          <w:tcPr>
            <w:tcW w:w="461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灯具颜色</w:t>
            </w:r>
          </w:p>
        </w:tc>
        <w:tc>
          <w:tcPr>
            <w:tcW w:w="1497" w:type="pc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灰</w:t>
            </w:r>
            <w:r>
              <w:rPr>
                <w:rFonts w:hint="eastAsia"/>
                <w:sz w:val="18"/>
                <w:szCs w:val="18"/>
              </w:rPr>
              <w:t>色</w:t>
            </w:r>
          </w:p>
        </w:tc>
        <w:tc>
          <w:tcPr>
            <w:tcW w:w="1840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67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产品尺寸</w:t>
            </w:r>
          </w:p>
        </w:tc>
        <w:tc>
          <w:tcPr>
            <w:tcW w:w="733" w:type="pc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300</w:t>
            </w:r>
            <w:r>
              <w:rPr>
                <w:rFonts w:hint="eastAsia"/>
                <w:sz w:val="18"/>
                <w:szCs w:val="18"/>
              </w:rPr>
              <w:t>x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200</w:t>
            </w:r>
            <w:r>
              <w:rPr>
                <w:rFonts w:hint="eastAsia"/>
                <w:sz w:val="18"/>
                <w:szCs w:val="18"/>
              </w:rPr>
              <w:t>x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200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461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包装尺寸</w:t>
            </w:r>
          </w:p>
        </w:tc>
        <w:tc>
          <w:tcPr>
            <w:tcW w:w="1497" w:type="pct"/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345</w:t>
            </w:r>
            <w:r>
              <w:rPr>
                <w:rFonts w:hint="eastAsia"/>
                <w:sz w:val="18"/>
                <w:szCs w:val="18"/>
              </w:rPr>
              <w:t>x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285</w:t>
            </w:r>
            <w:r>
              <w:rPr>
                <w:rFonts w:hint="eastAsia"/>
                <w:sz w:val="18"/>
                <w:szCs w:val="18"/>
              </w:rPr>
              <w:t>x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270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840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67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净    重</w:t>
            </w:r>
          </w:p>
        </w:tc>
        <w:tc>
          <w:tcPr>
            <w:tcW w:w="733" w:type="pc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/>
                <w:sz w:val="18"/>
                <w:szCs w:val="18"/>
              </w:rPr>
              <w:t>KG</w:t>
            </w:r>
          </w:p>
        </w:tc>
        <w:tc>
          <w:tcPr>
            <w:tcW w:w="461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毛重包装</w:t>
            </w:r>
          </w:p>
        </w:tc>
        <w:tc>
          <w:tcPr>
            <w:tcW w:w="1497" w:type="pc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KG</w:t>
            </w:r>
          </w:p>
        </w:tc>
        <w:tc>
          <w:tcPr>
            <w:tcW w:w="1840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67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灯具材料</w:t>
            </w:r>
          </w:p>
        </w:tc>
        <w:tc>
          <w:tcPr>
            <w:tcW w:w="733" w:type="pc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压铸铝</w:t>
            </w:r>
          </w:p>
        </w:tc>
        <w:tc>
          <w:tcPr>
            <w:tcW w:w="461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防护等级</w:t>
            </w:r>
          </w:p>
        </w:tc>
        <w:tc>
          <w:tcPr>
            <w:tcW w:w="1497" w:type="pct"/>
            <w:vAlign w:val="center"/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IP65；</w:t>
            </w:r>
          </w:p>
        </w:tc>
        <w:tc>
          <w:tcPr>
            <w:tcW w:w="1840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8" w:hRule="atLeast"/>
        </w:trPr>
        <w:tc>
          <w:tcPr>
            <w:tcW w:w="3159" w:type="pct"/>
            <w:gridSpan w:val="4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效果系统</w:t>
            </w:r>
          </w:p>
        </w:tc>
        <w:tc>
          <w:tcPr>
            <w:tcW w:w="1840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67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光源类型</w:t>
            </w:r>
          </w:p>
        </w:tc>
        <w:tc>
          <w:tcPr>
            <w:tcW w:w="733" w:type="pc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LED 模组</w:t>
            </w:r>
          </w:p>
        </w:tc>
        <w:tc>
          <w:tcPr>
            <w:tcW w:w="461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输入电压</w:t>
            </w:r>
          </w:p>
        </w:tc>
        <w:tc>
          <w:tcPr>
            <w:tcW w:w="1497" w:type="pc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110V-240VAC，50/60HZ；</w:t>
            </w:r>
          </w:p>
        </w:tc>
        <w:tc>
          <w:tcPr>
            <w:tcW w:w="1840" w:type="pct"/>
            <w:vMerge w:val="continue"/>
            <w:shd w:val="clear" w:color="auto" w:fill="D7D7D7" w:themeFill="background1" w:themeFillShade="D8"/>
            <w:vAlign w:val="center"/>
          </w:tcPr>
          <w:p>
            <w:pPr>
              <w:tabs>
                <w:tab w:val="left" w:pos="885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67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光源规格</w:t>
            </w:r>
          </w:p>
        </w:tc>
        <w:tc>
          <w:tcPr>
            <w:tcW w:w="733" w:type="pc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180W LED 可选，</w:t>
            </w:r>
            <w:bookmarkStart w:id="0" w:name="_GoBack"/>
            <w:bookmarkEnd w:id="0"/>
          </w:p>
        </w:tc>
        <w:tc>
          <w:tcPr>
            <w:tcW w:w="461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整灯功率</w:t>
            </w:r>
          </w:p>
        </w:tc>
        <w:tc>
          <w:tcPr>
            <w:tcW w:w="1497" w:type="pc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200W</w:t>
            </w:r>
          </w:p>
        </w:tc>
        <w:tc>
          <w:tcPr>
            <w:tcW w:w="1840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8" w:hRule="atLeast"/>
        </w:trPr>
        <w:tc>
          <w:tcPr>
            <w:tcW w:w="467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光源寿命</w:t>
            </w:r>
          </w:p>
        </w:tc>
        <w:tc>
          <w:tcPr>
            <w:tcW w:w="733" w:type="pc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0000H</w:t>
            </w:r>
          </w:p>
        </w:tc>
        <w:tc>
          <w:tcPr>
            <w:tcW w:w="461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显 示</w:t>
            </w:r>
          </w:p>
        </w:tc>
        <w:tc>
          <w:tcPr>
            <w:tcW w:w="1497" w:type="pc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液晶显示，中英文显示</w:t>
            </w:r>
          </w:p>
        </w:tc>
        <w:tc>
          <w:tcPr>
            <w:tcW w:w="1840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8" w:hRule="atLeast"/>
        </w:trPr>
        <w:tc>
          <w:tcPr>
            <w:tcW w:w="467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色温</w:t>
            </w:r>
          </w:p>
        </w:tc>
        <w:tc>
          <w:tcPr>
            <w:tcW w:w="733" w:type="pc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7500K</w:t>
            </w:r>
          </w:p>
        </w:tc>
        <w:tc>
          <w:tcPr>
            <w:tcW w:w="461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显示指数</w:t>
            </w:r>
          </w:p>
        </w:tc>
        <w:tc>
          <w:tcPr>
            <w:tcW w:w="1497" w:type="pc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Ra&gt;90以上</w:t>
            </w:r>
          </w:p>
        </w:tc>
        <w:tc>
          <w:tcPr>
            <w:tcW w:w="1840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67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照度</w:t>
            </w:r>
          </w:p>
        </w:tc>
        <w:tc>
          <w:tcPr>
            <w:tcW w:w="733" w:type="pc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9500Lux</w:t>
            </w:r>
          </w:p>
        </w:tc>
        <w:tc>
          <w:tcPr>
            <w:tcW w:w="461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出光角度</w:t>
            </w:r>
          </w:p>
        </w:tc>
        <w:tc>
          <w:tcPr>
            <w:tcW w:w="1497" w:type="pct"/>
            <w:vAlign w:val="center"/>
          </w:tcPr>
          <w:p>
            <w:pPr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°</w:t>
            </w:r>
            <w:r>
              <w:rPr>
                <w:rFonts w:hint="eastAsia"/>
                <w:sz w:val="18"/>
                <w:szCs w:val="18"/>
              </w:rPr>
              <w:t xml:space="preserve">/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°</w:t>
            </w:r>
            <w:r>
              <w:rPr>
                <w:rFonts w:hint="eastAsia"/>
                <w:sz w:val="18"/>
                <w:szCs w:val="18"/>
              </w:rPr>
              <w:t xml:space="preserve">/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°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sz w:val="18"/>
                <w:szCs w:val="18"/>
              </w:rPr>
              <w:t>15°可选</w:t>
            </w:r>
          </w:p>
        </w:tc>
        <w:tc>
          <w:tcPr>
            <w:tcW w:w="1840" w:type="pct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</w:trPr>
        <w:tc>
          <w:tcPr>
            <w:tcW w:w="467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颜色</w:t>
            </w:r>
          </w:p>
        </w:tc>
        <w:tc>
          <w:tcPr>
            <w:tcW w:w="733" w:type="pc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5个颜色+白光</w:t>
            </w:r>
          </w:p>
        </w:tc>
        <w:tc>
          <w:tcPr>
            <w:tcW w:w="461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图案</w:t>
            </w:r>
          </w:p>
        </w:tc>
        <w:tc>
          <w:tcPr>
            <w:tcW w:w="1497" w:type="pct"/>
            <w:vAlign w:val="center"/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2个水纹盘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</w:tc>
        <w:tc>
          <w:tcPr>
            <w:tcW w:w="1840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67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频 闪</w:t>
            </w:r>
          </w:p>
        </w:tc>
        <w:tc>
          <w:tcPr>
            <w:tcW w:w="733" w:type="pc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0.5-20次每秒</w:t>
            </w:r>
          </w:p>
        </w:tc>
        <w:tc>
          <w:tcPr>
            <w:tcW w:w="461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调 光</w:t>
            </w:r>
          </w:p>
        </w:tc>
        <w:tc>
          <w:tcPr>
            <w:tcW w:w="1497" w:type="pc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0-255%线性调光</w:t>
            </w:r>
          </w:p>
        </w:tc>
        <w:tc>
          <w:tcPr>
            <w:tcW w:w="1840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8" w:hRule="atLeast"/>
        </w:trPr>
        <w:tc>
          <w:tcPr>
            <w:tcW w:w="467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通道模式</w:t>
            </w:r>
          </w:p>
        </w:tc>
        <w:tc>
          <w:tcPr>
            <w:tcW w:w="733" w:type="pc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sz w:val="18"/>
                <w:szCs w:val="18"/>
              </w:rPr>
              <w:t>通道</w:t>
            </w:r>
          </w:p>
        </w:tc>
        <w:tc>
          <w:tcPr>
            <w:tcW w:w="461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控制协议</w:t>
            </w:r>
          </w:p>
        </w:tc>
        <w:tc>
          <w:tcPr>
            <w:tcW w:w="1497" w:type="pc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DMX512信号输入、声控、自动运行</w:t>
            </w:r>
          </w:p>
        </w:tc>
        <w:tc>
          <w:tcPr>
            <w:tcW w:w="1840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67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电源连接</w:t>
            </w:r>
          </w:p>
        </w:tc>
        <w:tc>
          <w:tcPr>
            <w:tcW w:w="733" w:type="pc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单进</w:t>
            </w:r>
          </w:p>
        </w:tc>
        <w:tc>
          <w:tcPr>
            <w:tcW w:w="461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信号连接</w:t>
            </w:r>
          </w:p>
        </w:tc>
        <w:tc>
          <w:tcPr>
            <w:tcW w:w="1497" w:type="pc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一进一出</w:t>
            </w:r>
          </w:p>
        </w:tc>
        <w:tc>
          <w:tcPr>
            <w:tcW w:w="1840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67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调焦</w:t>
            </w:r>
          </w:p>
        </w:tc>
        <w:tc>
          <w:tcPr>
            <w:tcW w:w="733" w:type="pc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手动调焦</w:t>
            </w:r>
          </w:p>
        </w:tc>
        <w:tc>
          <w:tcPr>
            <w:tcW w:w="461" w:type="pct"/>
            <w:vAlign w:val="center"/>
          </w:tcPr>
          <w:p>
            <w:pPr>
              <w:jc w:val="distribut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温度检测</w:t>
            </w:r>
          </w:p>
        </w:tc>
        <w:tc>
          <w:tcPr>
            <w:tcW w:w="1497" w:type="pc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液晶屏幕显示运行温度</w:t>
            </w:r>
          </w:p>
        </w:tc>
        <w:tc>
          <w:tcPr>
            <w:tcW w:w="1840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8" w:hRule="atLeast"/>
        </w:trPr>
        <w:tc>
          <w:tcPr>
            <w:tcW w:w="467" w:type="pct"/>
            <w:vAlign w:val="center"/>
          </w:tcPr>
          <w:p>
            <w:pPr>
              <w:jc w:val="distribute"/>
            </w:pPr>
            <w:r>
              <w:rPr>
                <w:rFonts w:hint="eastAsia"/>
                <w:b/>
                <w:bCs/>
                <w:sz w:val="18"/>
                <w:szCs w:val="18"/>
              </w:rPr>
              <w:t>其    他</w:t>
            </w:r>
          </w:p>
        </w:tc>
        <w:tc>
          <w:tcPr>
            <w:tcW w:w="4532" w:type="pct"/>
            <w:gridSpan w:val="4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tabs>
                <w:tab w:val="left" w:pos="885"/>
              </w:tabs>
              <w:jc w:val="left"/>
            </w:pPr>
          </w:p>
          <w:p>
            <w:pPr>
              <w:jc w:val="center"/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52070</wp:posOffset>
                  </wp:positionV>
                  <wp:extent cx="1020445" cy="1004570"/>
                  <wp:effectExtent l="0" t="0" r="8255" b="5080"/>
                  <wp:wrapNone/>
                  <wp:docPr id="3" name="图片 3" descr="IMG_20230630_085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30630_08522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1004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1146175</wp:posOffset>
                  </wp:positionH>
                  <wp:positionV relativeFrom="paragraph">
                    <wp:posOffset>10160</wp:posOffset>
                  </wp:positionV>
                  <wp:extent cx="1009650" cy="1007745"/>
                  <wp:effectExtent l="19050" t="0" r="0" b="0"/>
                  <wp:wrapNone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  <w:p>
            <w:pPr>
              <w:jc w:val="center"/>
            </w:pPr>
          </w:p>
          <w:p>
            <w:pPr>
              <w:jc w:val="center"/>
            </w:pPr>
          </w:p>
          <w:p/>
          <w:p/>
          <w:p/>
        </w:tc>
      </w:tr>
    </w:tbl>
    <w:p>
      <w:pPr>
        <w:jc w:val="distribute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兰亭细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中粗黑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NjJkM2NjOTYzM2ZjMGM5YTgxYTZmMWU1MWFjYTUifQ=="/>
  </w:docVars>
  <w:rsids>
    <w:rsidRoot w:val="00172A27"/>
    <w:rsid w:val="00012163"/>
    <w:rsid w:val="00062D7E"/>
    <w:rsid w:val="001E13F9"/>
    <w:rsid w:val="002E13F0"/>
    <w:rsid w:val="0030363E"/>
    <w:rsid w:val="00342586"/>
    <w:rsid w:val="003E35BA"/>
    <w:rsid w:val="00411A1D"/>
    <w:rsid w:val="00447174"/>
    <w:rsid w:val="0044720E"/>
    <w:rsid w:val="0048338A"/>
    <w:rsid w:val="004B0C3C"/>
    <w:rsid w:val="004B171F"/>
    <w:rsid w:val="00511939"/>
    <w:rsid w:val="005851DD"/>
    <w:rsid w:val="00644D19"/>
    <w:rsid w:val="00660AF3"/>
    <w:rsid w:val="00696460"/>
    <w:rsid w:val="006C7795"/>
    <w:rsid w:val="006F0C1D"/>
    <w:rsid w:val="00795201"/>
    <w:rsid w:val="007A1253"/>
    <w:rsid w:val="007D497B"/>
    <w:rsid w:val="007E2AA4"/>
    <w:rsid w:val="007F7F47"/>
    <w:rsid w:val="00842B54"/>
    <w:rsid w:val="008B6943"/>
    <w:rsid w:val="008E0ECA"/>
    <w:rsid w:val="009774B1"/>
    <w:rsid w:val="00987A74"/>
    <w:rsid w:val="009F1C27"/>
    <w:rsid w:val="009F3734"/>
    <w:rsid w:val="00A321C8"/>
    <w:rsid w:val="00A37DA9"/>
    <w:rsid w:val="00A57AB0"/>
    <w:rsid w:val="00A93C84"/>
    <w:rsid w:val="00A97449"/>
    <w:rsid w:val="00B26289"/>
    <w:rsid w:val="00B6069C"/>
    <w:rsid w:val="00BB0D28"/>
    <w:rsid w:val="00C35914"/>
    <w:rsid w:val="00CA1FCC"/>
    <w:rsid w:val="00CA383B"/>
    <w:rsid w:val="00D17CA2"/>
    <w:rsid w:val="00D27B79"/>
    <w:rsid w:val="00D45BE2"/>
    <w:rsid w:val="00E42EAE"/>
    <w:rsid w:val="00E92377"/>
    <w:rsid w:val="00EE49D2"/>
    <w:rsid w:val="00F03A9F"/>
    <w:rsid w:val="00F93DF7"/>
    <w:rsid w:val="02795821"/>
    <w:rsid w:val="04B57F72"/>
    <w:rsid w:val="06F61D78"/>
    <w:rsid w:val="07D931E0"/>
    <w:rsid w:val="084828B0"/>
    <w:rsid w:val="0928636C"/>
    <w:rsid w:val="0F446892"/>
    <w:rsid w:val="0FA008F5"/>
    <w:rsid w:val="103B6399"/>
    <w:rsid w:val="111B15DA"/>
    <w:rsid w:val="11B65EA6"/>
    <w:rsid w:val="17932D9A"/>
    <w:rsid w:val="18267319"/>
    <w:rsid w:val="18B05AD0"/>
    <w:rsid w:val="19603977"/>
    <w:rsid w:val="1A7A1A95"/>
    <w:rsid w:val="1AD700EE"/>
    <w:rsid w:val="1AF32047"/>
    <w:rsid w:val="1E0E169A"/>
    <w:rsid w:val="202F58C1"/>
    <w:rsid w:val="215925AF"/>
    <w:rsid w:val="231E5540"/>
    <w:rsid w:val="23F36987"/>
    <w:rsid w:val="25DF7258"/>
    <w:rsid w:val="2B64456E"/>
    <w:rsid w:val="2BF454BD"/>
    <w:rsid w:val="2C092502"/>
    <w:rsid w:val="2CEF65D7"/>
    <w:rsid w:val="32236288"/>
    <w:rsid w:val="34BC718D"/>
    <w:rsid w:val="375B693A"/>
    <w:rsid w:val="389D4955"/>
    <w:rsid w:val="395620F8"/>
    <w:rsid w:val="3AD80288"/>
    <w:rsid w:val="3DD760A8"/>
    <w:rsid w:val="412F32EC"/>
    <w:rsid w:val="41CE4F7A"/>
    <w:rsid w:val="44A5664E"/>
    <w:rsid w:val="461B206B"/>
    <w:rsid w:val="46F4419B"/>
    <w:rsid w:val="4B4C2402"/>
    <w:rsid w:val="4D743B87"/>
    <w:rsid w:val="533F0911"/>
    <w:rsid w:val="56ED61E7"/>
    <w:rsid w:val="57951274"/>
    <w:rsid w:val="5CC9556C"/>
    <w:rsid w:val="5E1873A9"/>
    <w:rsid w:val="5F6355D3"/>
    <w:rsid w:val="5FDB0843"/>
    <w:rsid w:val="6453375E"/>
    <w:rsid w:val="660F6CC4"/>
    <w:rsid w:val="663736A3"/>
    <w:rsid w:val="68371E78"/>
    <w:rsid w:val="6EAE46D9"/>
    <w:rsid w:val="6EB43C1F"/>
    <w:rsid w:val="6F67073E"/>
    <w:rsid w:val="708C7A6D"/>
    <w:rsid w:val="71A14A76"/>
    <w:rsid w:val="725545FB"/>
    <w:rsid w:val="733F77D0"/>
    <w:rsid w:val="74490C78"/>
    <w:rsid w:val="770668A5"/>
    <w:rsid w:val="78282734"/>
    <w:rsid w:val="7A094852"/>
    <w:rsid w:val="7B992086"/>
    <w:rsid w:val="7D126366"/>
    <w:rsid w:val="7EAF3CBB"/>
    <w:rsid w:val="7F7C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kern w:val="2"/>
      <w:sz w:val="18"/>
      <w:szCs w:val="18"/>
    </w:rPr>
  </w:style>
  <w:style w:type="paragraph" w:customStyle="1" w:styleId="11">
    <w:name w:val="[无段落样式]"/>
    <w:unhideWhenUsed/>
    <w:qFormat/>
    <w:uiPriority w:val="99"/>
    <w:pPr>
      <w:widowControl w:val="0"/>
      <w:autoSpaceDE w:val="0"/>
      <w:autoSpaceDN w:val="0"/>
      <w:adjustRightInd w:val="0"/>
      <w:spacing w:beforeLines="0" w:afterLines="0" w:line="288" w:lineRule="auto"/>
      <w:jc w:val="both"/>
      <w:textAlignment w:val="center"/>
    </w:pPr>
    <w:rPr>
      <w:rFonts w:hint="eastAsia" w:ascii="AdobeSongStd-Light" w:hAnsi="AdobeSongStd-Light" w:eastAsia="AdobeSongStd-Light" w:cstheme="minorBidi"/>
      <w:color w:val="000000"/>
      <w:sz w:val="24"/>
      <w:szCs w:val="24"/>
      <w:lang w:val="zh-CN"/>
    </w:rPr>
  </w:style>
  <w:style w:type="paragraph" w:customStyle="1" w:styleId="12">
    <w:name w:val="[基本段落]"/>
    <w:basedOn w:val="11"/>
    <w:unhideWhenUsed/>
    <w:uiPriority w:val="99"/>
    <w:pPr>
      <w:spacing w:beforeLines="0" w:afterLines="0"/>
    </w:pPr>
    <w:rPr>
      <w:rFonts w:hint="eastAsia"/>
      <w:sz w:val="24"/>
      <w:szCs w:val="24"/>
    </w:rPr>
  </w:style>
  <w:style w:type="character" w:customStyle="1" w:styleId="13">
    <w:name w:val="目录-产品 (目录)"/>
    <w:unhideWhenUsed/>
    <w:qFormat/>
    <w:uiPriority w:val="99"/>
    <w:rPr>
      <w:rFonts w:hint="eastAsia" w:ascii="方正兰亭细黑_GBK" w:hAnsi="方正兰亭细黑_GBK" w:eastAsia="方正兰亭细黑_GBK"/>
      <w:sz w:val="20"/>
      <w:szCs w:val="24"/>
    </w:rPr>
  </w:style>
  <w:style w:type="character" w:customStyle="1" w:styleId="14">
    <w:name w:val="企业-中主 (目录)"/>
    <w:basedOn w:val="13"/>
    <w:unhideWhenUsed/>
    <w:qFormat/>
    <w:uiPriority w:val="99"/>
    <w:rPr>
      <w:rFonts w:hint="eastAsia" w:ascii="方正大标宋简体" w:hAnsi="方正大标宋简体" w:eastAsia="方正大标宋简体"/>
      <w:color w:val="D0111A"/>
      <w:spacing w:val="25"/>
      <w:sz w:val="50"/>
      <w:szCs w:val="24"/>
    </w:rPr>
  </w:style>
  <w:style w:type="character" w:customStyle="1" w:styleId="15">
    <w:name w:val="参数分类 中 (内页)"/>
    <w:basedOn w:val="14"/>
    <w:unhideWhenUsed/>
    <w:qFormat/>
    <w:uiPriority w:val="99"/>
    <w:rPr>
      <w:rFonts w:hint="eastAsia" w:ascii="方正兰亭中粗黑_GBK" w:hAnsi="方正兰亭中粗黑_GBK" w:eastAsia="方正兰亭中粗黑_GBK"/>
      <w:color w:val="000000"/>
      <w:spacing w:val="10"/>
      <w:sz w:val="19"/>
      <w:szCs w:val="24"/>
    </w:rPr>
  </w:style>
  <w:style w:type="character" w:customStyle="1" w:styleId="16">
    <w:name w:val="参数 中 (内页)"/>
    <w:basedOn w:val="15"/>
    <w:unhideWhenUsed/>
    <w:qFormat/>
    <w:uiPriority w:val="99"/>
    <w:rPr>
      <w:rFonts w:hint="eastAsia" w:ascii="方正兰亭细黑_GBK" w:hAnsi="方正兰亭细黑_GBK" w:eastAsia="方正兰亭细黑_GBK"/>
      <w:sz w:val="19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7B38C5-44F0-4CDF-A043-47FB393986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457</Words>
  <Characters>651</Characters>
  <Lines>7</Lines>
  <Paragraphs>2</Paragraphs>
  <TotalTime>0</TotalTime>
  <ScaleCrop>false</ScaleCrop>
  <LinksUpToDate>false</LinksUpToDate>
  <CharactersWithSpaces>687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2022-07-11T07:55:00Z</dcterms:created>
  <dc:creator>Administrator</dc:creator>
  <cp:lastModifiedBy>WPS_1684715272</cp:lastModifiedBy>
  <dcterms:modified xsi:type="dcterms:W3CDTF">2023-07-26T08:55:37Z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6FC8D89CB05947EB82F6168A8C95925C_13</vt:lpwstr>
  </property>
</Properties>
</file>